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1D" w:rsidRPr="00E5731D" w:rsidRDefault="00E5731D" w:rsidP="0019753D">
      <w:pPr>
        <w:shd w:val="clear" w:color="auto" w:fill="B2A1C7" w:themeFill="accent4" w:themeFillTint="99"/>
        <w:rPr>
          <w:b/>
          <w:i/>
          <w:sz w:val="24"/>
          <w:szCs w:val="24"/>
        </w:rPr>
      </w:pPr>
      <w:r w:rsidRPr="00E5731D">
        <w:rPr>
          <w:i/>
          <w:sz w:val="24"/>
          <w:szCs w:val="24"/>
        </w:rPr>
        <w:t xml:space="preserve">                      </w:t>
      </w:r>
      <w:r>
        <w:rPr>
          <w:i/>
          <w:sz w:val="24"/>
          <w:szCs w:val="24"/>
        </w:rPr>
        <w:t xml:space="preserve">                                            </w:t>
      </w:r>
      <w:r w:rsidRPr="00E5731D">
        <w:rPr>
          <w:b/>
          <w:i/>
          <w:sz w:val="24"/>
          <w:szCs w:val="24"/>
        </w:rPr>
        <w:t>Испания и Италия - яркие страны, как цвета радуги!</w:t>
      </w:r>
    </w:p>
    <w:p w:rsidR="00E5731D" w:rsidRDefault="00E5731D" w:rsidP="0019753D">
      <w:pPr>
        <w:shd w:val="clear" w:color="auto" w:fill="B2A1C7" w:themeFill="accent4" w:themeFillTint="99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</w:t>
      </w:r>
      <w:r w:rsidR="0019753D">
        <w:rPr>
          <w:b/>
          <w:i/>
          <w:sz w:val="48"/>
          <w:szCs w:val="48"/>
        </w:rPr>
        <w:t xml:space="preserve">  </w:t>
      </w:r>
      <w:r w:rsidRPr="00E5731D">
        <w:rPr>
          <w:b/>
          <w:i/>
          <w:sz w:val="48"/>
          <w:szCs w:val="48"/>
        </w:rPr>
        <w:t>Магический дует</w:t>
      </w:r>
    </w:p>
    <w:p w:rsidR="00E5731D" w:rsidRPr="00E5731D" w:rsidRDefault="00E5731D" w:rsidP="0019753D">
      <w:pPr>
        <w:shd w:val="clear" w:color="auto" w:fill="B2A1C7" w:themeFill="accent4" w:themeFillTint="9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E5731D">
        <w:rPr>
          <w:i/>
          <w:sz w:val="24"/>
          <w:szCs w:val="24"/>
        </w:rPr>
        <w:t xml:space="preserve">Львов - Будапешт - Верона - </w:t>
      </w:r>
      <w:proofErr w:type="spellStart"/>
      <w:r w:rsidRPr="00E5731D">
        <w:rPr>
          <w:i/>
          <w:sz w:val="24"/>
          <w:szCs w:val="24"/>
        </w:rPr>
        <w:t>оз</w:t>
      </w:r>
      <w:proofErr w:type="gramStart"/>
      <w:r w:rsidRPr="00E5731D">
        <w:rPr>
          <w:i/>
          <w:sz w:val="24"/>
          <w:szCs w:val="24"/>
        </w:rPr>
        <w:t>.Г</w:t>
      </w:r>
      <w:proofErr w:type="gramEnd"/>
      <w:r w:rsidRPr="00E5731D">
        <w:rPr>
          <w:i/>
          <w:sz w:val="24"/>
          <w:szCs w:val="24"/>
        </w:rPr>
        <w:t>арда</w:t>
      </w:r>
      <w:proofErr w:type="spellEnd"/>
      <w:r w:rsidRPr="00E5731D">
        <w:rPr>
          <w:i/>
          <w:sz w:val="24"/>
          <w:szCs w:val="24"/>
        </w:rPr>
        <w:t xml:space="preserve"> - Барселона - </w:t>
      </w:r>
      <w:proofErr w:type="spellStart"/>
      <w:r w:rsidRPr="00E5731D">
        <w:rPr>
          <w:i/>
          <w:sz w:val="24"/>
          <w:szCs w:val="24"/>
        </w:rPr>
        <w:t>Монтсеррат</w:t>
      </w:r>
      <w:proofErr w:type="spellEnd"/>
      <w:r w:rsidRPr="00E5731D">
        <w:rPr>
          <w:i/>
          <w:sz w:val="24"/>
          <w:szCs w:val="24"/>
        </w:rPr>
        <w:t xml:space="preserve"> - Венеция - Любляна - </w:t>
      </w:r>
      <w:r>
        <w:rPr>
          <w:i/>
          <w:sz w:val="24"/>
          <w:szCs w:val="24"/>
        </w:rPr>
        <w:t xml:space="preserve">            </w:t>
      </w:r>
      <w:proofErr w:type="spellStart"/>
      <w:r w:rsidRPr="00E5731D">
        <w:rPr>
          <w:i/>
          <w:sz w:val="24"/>
          <w:szCs w:val="24"/>
        </w:rPr>
        <w:t>Мишкольц-Тапольце</w:t>
      </w:r>
      <w:proofErr w:type="spellEnd"/>
      <w:r w:rsidRPr="00E5731D">
        <w:rPr>
          <w:i/>
          <w:sz w:val="24"/>
          <w:szCs w:val="24"/>
        </w:rPr>
        <w:t xml:space="preserve"> - Львов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</w:rPr>
      </w:pPr>
      <w:r>
        <w:tab/>
        <w:t xml:space="preserve">                                                   </w:t>
      </w:r>
      <w:r w:rsidRPr="00E5731D">
        <w:rPr>
          <w:b/>
        </w:rPr>
        <w:t xml:space="preserve">Начало тура: 23 марта 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 w:rsidRPr="00E5731D">
        <w:rPr>
          <w:i/>
        </w:rPr>
        <w:t xml:space="preserve"> </w:t>
      </w:r>
      <w:r w:rsidRPr="00E5731D">
        <w:rPr>
          <w:b/>
          <w:i/>
        </w:rPr>
        <w:t>День 1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Львов. Встреча каждого гостя представителем фирмы «Алголь  </w:t>
      </w:r>
    </w:p>
    <w:p w:rsidR="00E5731D" w:rsidRDefault="00E5731D" w:rsidP="0019753D">
      <w:pPr>
        <w:shd w:val="clear" w:color="auto" w:fill="CCC0D9" w:themeFill="accent4" w:themeFillTint="66"/>
      </w:pPr>
      <w:r>
        <w:t>8:30 - выезд из Львова, дневной переезд через Карпаты.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Время на обед.</w:t>
      </w:r>
    </w:p>
    <w:p w:rsidR="00E5731D" w:rsidRDefault="00E5731D" w:rsidP="0019753D">
      <w:pPr>
        <w:shd w:val="clear" w:color="auto" w:fill="CCC0D9" w:themeFill="accent4" w:themeFillTint="66"/>
      </w:pPr>
      <w:r>
        <w:t>14:00 - выезд из Чопа. Прохождение границы.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Переезд в Будапешт.  Замечательным знакомством с городом для тебя станет программа «Будапешт в иллюминации» - прогулка на кораблике  по Дунаю (15€). Читать далее » 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Поселение в отель. 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 w:rsidRPr="00E5731D">
        <w:rPr>
          <w:i/>
        </w:rPr>
        <w:t xml:space="preserve"> </w:t>
      </w:r>
      <w:r w:rsidRPr="00E5731D">
        <w:rPr>
          <w:b/>
          <w:i/>
        </w:rPr>
        <w:t>День 2</w:t>
      </w:r>
    </w:p>
    <w:p w:rsidR="00E5731D" w:rsidRDefault="00E5731D" w:rsidP="0019753D">
      <w:pPr>
        <w:shd w:val="clear" w:color="auto" w:fill="CCC0D9" w:themeFill="accent4" w:themeFillTint="66"/>
      </w:pPr>
      <w:r>
        <w:rPr>
          <w:noProof/>
        </w:rPr>
        <w:drawing>
          <wp:inline distT="0" distB="0" distL="0" distR="0">
            <wp:extent cx="1304925" cy="838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95400" cy="6858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Завтрак.</w:t>
      </w:r>
    </w:p>
    <w:p w:rsidR="00E5731D" w:rsidRDefault="00E5731D" w:rsidP="0019753D">
      <w:pPr>
        <w:shd w:val="clear" w:color="auto" w:fill="CCC0D9" w:themeFill="accent4" w:themeFillTint="66"/>
      </w:pPr>
      <w:r>
        <w:t>9:00 - обзорная экскурсия «Будапешт - жемчужина Дуная».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Свободное время. Время на обед.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 Рекомендуем экскурсию в </w:t>
      </w:r>
      <w:proofErr w:type="spellStart"/>
      <w:r>
        <w:t>Сентендре</w:t>
      </w:r>
      <w:proofErr w:type="spellEnd"/>
      <w:r>
        <w:t xml:space="preserve">  (15€).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 19:00 - перее</w:t>
      </w:r>
      <w:proofErr w:type="gramStart"/>
      <w:r>
        <w:t>зд в тр</w:t>
      </w:r>
      <w:proofErr w:type="gramEnd"/>
      <w:r>
        <w:t>анзитный отель на территории Венгрии.</w:t>
      </w:r>
    </w:p>
    <w:p w:rsidR="00E5731D" w:rsidRDefault="00E5731D" w:rsidP="0019753D">
      <w:pPr>
        <w:shd w:val="clear" w:color="auto" w:fill="CCC0D9" w:themeFill="accent4" w:themeFillTint="66"/>
      </w:pPr>
      <w:r>
        <w:t>Поселение в отель. Ночлег.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 w:rsidRPr="00E5731D">
        <w:rPr>
          <w:b/>
        </w:rPr>
        <w:t xml:space="preserve"> </w:t>
      </w:r>
      <w:r w:rsidRPr="00E5731D">
        <w:rPr>
          <w:b/>
          <w:i/>
        </w:rPr>
        <w:t>День 3</w:t>
      </w:r>
    </w:p>
    <w:p w:rsidR="00E5731D" w:rsidRDefault="00E5731D" w:rsidP="0019753D">
      <w:pPr>
        <w:shd w:val="clear" w:color="auto" w:fill="CCC0D9" w:themeFill="accent4" w:themeFillTint="66"/>
      </w:pPr>
      <w:r>
        <w:rPr>
          <w:noProof/>
        </w:rPr>
        <w:drawing>
          <wp:inline distT="0" distB="0" distL="0" distR="0">
            <wp:extent cx="1257300" cy="7429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Завтрак. Выселение из отеля.</w:t>
      </w:r>
    </w:p>
    <w:p w:rsidR="00E5731D" w:rsidRDefault="00E5731D" w:rsidP="0019753D">
      <w:pPr>
        <w:shd w:val="clear" w:color="auto" w:fill="CCC0D9" w:themeFill="accent4" w:themeFillTint="66"/>
      </w:pPr>
      <w:r>
        <w:t>Переезд по территории Словении в Верону.</w:t>
      </w:r>
    </w:p>
    <w:p w:rsidR="00E5731D" w:rsidRDefault="00E5731D" w:rsidP="0019753D">
      <w:pPr>
        <w:shd w:val="clear" w:color="auto" w:fill="CCC0D9" w:themeFill="accent4" w:themeFillTint="66"/>
      </w:pPr>
      <w:r>
        <w:lastRenderedPageBreak/>
        <w:t>18:00 - обзорная экскурсия «Столица влюбленных».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Время на ужин.</w:t>
      </w:r>
    </w:p>
    <w:p w:rsidR="00E5731D" w:rsidRDefault="00E5731D" w:rsidP="0019753D">
      <w:pPr>
        <w:shd w:val="clear" w:color="auto" w:fill="CCC0D9" w:themeFill="accent4" w:themeFillTint="66"/>
      </w:pPr>
      <w:r>
        <w:t>Поселение в отель. Ночлег.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 w:rsidRPr="00E5731D">
        <w:rPr>
          <w:b/>
        </w:rPr>
        <w:t xml:space="preserve"> </w:t>
      </w:r>
      <w:r w:rsidRPr="00E5731D">
        <w:rPr>
          <w:b/>
          <w:i/>
        </w:rPr>
        <w:t>День 4</w:t>
      </w:r>
      <w:r w:rsidRPr="00E5731D">
        <w:rPr>
          <w:b/>
          <w:i/>
        </w:rPr>
        <w:tab/>
      </w:r>
    </w:p>
    <w:p w:rsidR="00E5731D" w:rsidRDefault="00E5731D" w:rsidP="0019753D">
      <w:pPr>
        <w:shd w:val="clear" w:color="auto" w:fill="CCC0D9" w:themeFill="accent4" w:themeFillTint="66"/>
      </w:pPr>
      <w:r>
        <w:rPr>
          <w:noProof/>
        </w:rPr>
        <w:drawing>
          <wp:inline distT="0" distB="0" distL="0" distR="0">
            <wp:extent cx="1295400" cy="7143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Завтрак. Выселение из отеля.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 Рекомендуем экскурсию на озера Гарда - невероятное творение природы  (45€).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Время на обед.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20:00 - ночной переезд в Барселону. 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>
        <w:t xml:space="preserve"> </w:t>
      </w:r>
      <w:r w:rsidRPr="00E5731D">
        <w:rPr>
          <w:b/>
          <w:i/>
        </w:rPr>
        <w:t>День 5</w:t>
      </w:r>
    </w:p>
    <w:p w:rsidR="00E5731D" w:rsidRDefault="00E5731D" w:rsidP="0019753D">
      <w:pPr>
        <w:shd w:val="clear" w:color="auto" w:fill="CCC0D9" w:themeFill="accent4" w:themeFillTint="66"/>
      </w:pPr>
      <w:r>
        <w:rPr>
          <w:noProof/>
        </w:rPr>
        <w:drawing>
          <wp:inline distT="0" distB="0" distL="0" distR="0">
            <wp:extent cx="1114425" cy="78105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Прибытие в Барселону.</w:t>
      </w:r>
    </w:p>
    <w:p w:rsidR="00E5731D" w:rsidRDefault="00E5731D" w:rsidP="0019753D">
      <w:pPr>
        <w:shd w:val="clear" w:color="auto" w:fill="CCC0D9" w:themeFill="accent4" w:themeFillTint="66"/>
      </w:pPr>
      <w:r>
        <w:t>10:00 - обзорная экскурсия по Барселоне.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Свободное время. Поселение в отель.</w:t>
      </w:r>
    </w:p>
    <w:p w:rsidR="00E5731D" w:rsidRDefault="00E5731D" w:rsidP="0019753D">
      <w:pPr>
        <w:shd w:val="clear" w:color="auto" w:fill="CCC0D9" w:themeFill="accent4" w:themeFillTint="66"/>
      </w:pPr>
      <w:r>
        <w:t>Время на обед.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 Рекомендуем экскурсию </w:t>
      </w:r>
      <w:proofErr w:type="gramStart"/>
      <w:r>
        <w:t>по</w:t>
      </w:r>
      <w:proofErr w:type="gramEnd"/>
      <w:r>
        <w:t xml:space="preserve"> Готическом квартале Барселоны (20€).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19:00 -  Рекомендуем вечер фламенко  (входной билет 45€). Читать далее »</w:t>
      </w:r>
    </w:p>
    <w:p w:rsidR="00E5731D" w:rsidRPr="00E5731D" w:rsidRDefault="00E5731D" w:rsidP="0019753D">
      <w:pPr>
        <w:shd w:val="clear" w:color="auto" w:fill="CCC0D9" w:themeFill="accent4" w:themeFillTint="66"/>
      </w:pPr>
      <w:r>
        <w:t>Возвращение в отель. Ночлег.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 w:rsidRPr="00E5731D">
        <w:rPr>
          <w:b/>
          <w:i/>
        </w:rPr>
        <w:t>День 6</w:t>
      </w:r>
    </w:p>
    <w:p w:rsidR="00E5731D" w:rsidRDefault="00E5731D" w:rsidP="0019753D">
      <w:pPr>
        <w:shd w:val="clear" w:color="auto" w:fill="CCC0D9" w:themeFill="accent4" w:themeFillTint="66"/>
      </w:pPr>
      <w:r>
        <w:rPr>
          <w:noProof/>
        </w:rPr>
        <w:drawing>
          <wp:inline distT="0" distB="0" distL="0" distR="0">
            <wp:extent cx="1266825" cy="800100"/>
            <wp:effectExtent l="19050" t="0" r="952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Завтрак. Выселение из отеля. Свободный день.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 Рекомендуем тематическую экскурсию «Барселона и море» с посещением Морского музея (25€).</w:t>
      </w:r>
    </w:p>
    <w:p w:rsidR="00E5731D" w:rsidRDefault="00E5731D" w:rsidP="0019753D">
      <w:pPr>
        <w:shd w:val="clear" w:color="auto" w:fill="CCC0D9" w:themeFill="accent4" w:themeFillTint="66"/>
      </w:pPr>
      <w:r>
        <w:t>Время на обед.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 Рекомендуем экскурсию в монастырь </w:t>
      </w:r>
      <w:proofErr w:type="spellStart"/>
      <w:r>
        <w:t>Монтсеррат</w:t>
      </w:r>
      <w:proofErr w:type="spellEnd"/>
      <w:r>
        <w:t xml:space="preserve"> (45€ взрослые, 40€ дети).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18:00 - ночной переезд в Венецию. 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>
        <w:lastRenderedPageBreak/>
        <w:t xml:space="preserve"> </w:t>
      </w:r>
      <w:r w:rsidRPr="00E5731D">
        <w:rPr>
          <w:b/>
          <w:i/>
        </w:rPr>
        <w:t>День 7</w:t>
      </w:r>
    </w:p>
    <w:p w:rsidR="00E5731D" w:rsidRDefault="00E5731D" w:rsidP="0019753D">
      <w:pPr>
        <w:shd w:val="clear" w:color="auto" w:fill="CCC0D9" w:themeFill="accent4" w:themeFillTint="66"/>
      </w:pPr>
      <w:r>
        <w:rPr>
          <w:noProof/>
        </w:rPr>
        <w:drawing>
          <wp:inline distT="0" distB="0" distL="0" distR="0">
            <wp:extent cx="1152525" cy="638175"/>
            <wp:effectExtent l="19050" t="0" r="952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14:00 - приезд в Венецию. Обзорная экскурсия «Жемчужина Адриатики</w:t>
      </w:r>
      <w:proofErr w:type="gramStart"/>
      <w:r>
        <w:t>»(</w:t>
      </w:r>
      <w:proofErr w:type="gramEnd"/>
      <w:r>
        <w:t>проезд общественным транспортом до Венеции от места парковки автобуса и обратно - (билет 15€) в обе стороны).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Свободное время. Время на обед.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  Рекомендуем экскурсию на </w:t>
      </w:r>
      <w:proofErr w:type="spellStart"/>
      <w:r>
        <w:t>корблике</w:t>
      </w:r>
      <w:proofErr w:type="spellEnd"/>
      <w:r>
        <w:t xml:space="preserve"> «Красота Венецианской лагуны»   (25€). Читать далее »</w:t>
      </w:r>
    </w:p>
    <w:p w:rsidR="00E5731D" w:rsidRPr="00E5731D" w:rsidRDefault="00E5731D" w:rsidP="0019753D">
      <w:pPr>
        <w:shd w:val="clear" w:color="auto" w:fill="CCC0D9" w:themeFill="accent4" w:themeFillTint="66"/>
      </w:pPr>
      <w:r>
        <w:t>Поселение в отель близ Венеции. Ночлег.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 w:rsidRPr="00E5731D">
        <w:rPr>
          <w:b/>
          <w:i/>
        </w:rPr>
        <w:t>День 8</w:t>
      </w:r>
    </w:p>
    <w:p w:rsidR="00E5731D" w:rsidRDefault="00E5731D" w:rsidP="0019753D">
      <w:pPr>
        <w:shd w:val="clear" w:color="auto" w:fill="CCC0D9" w:themeFill="accent4" w:themeFillTint="66"/>
      </w:pPr>
      <w:r>
        <w:rPr>
          <w:noProof/>
        </w:rPr>
        <w:drawing>
          <wp:inline distT="0" distB="0" distL="0" distR="0">
            <wp:extent cx="1295400" cy="819150"/>
            <wp:effectExtent l="19050" t="0" r="0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Завтрак, выселение из отеля.</w:t>
      </w:r>
    </w:p>
    <w:p w:rsidR="00E5731D" w:rsidRDefault="00E5731D" w:rsidP="0019753D">
      <w:pPr>
        <w:shd w:val="clear" w:color="auto" w:fill="CCC0D9" w:themeFill="accent4" w:themeFillTint="66"/>
      </w:pPr>
      <w:r>
        <w:t>Переезд в Любляну. Обзорная экскурсия по городу.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Свободное время. Время на обед.</w:t>
      </w:r>
    </w:p>
    <w:p w:rsidR="00E5731D" w:rsidRPr="00E5731D" w:rsidRDefault="00E5731D" w:rsidP="0019753D">
      <w:pPr>
        <w:shd w:val="clear" w:color="auto" w:fill="CCC0D9" w:themeFill="accent4" w:themeFillTint="66"/>
      </w:pPr>
      <w:r>
        <w:t>Перее</w:t>
      </w:r>
      <w:proofErr w:type="gramStart"/>
      <w:r>
        <w:t>зд в тр</w:t>
      </w:r>
      <w:proofErr w:type="gramEnd"/>
      <w:r>
        <w:t>анзитный отель. Поселение и ночлег.</w:t>
      </w:r>
    </w:p>
    <w:p w:rsidR="00E5731D" w:rsidRPr="00E5731D" w:rsidRDefault="00E5731D" w:rsidP="0019753D">
      <w:pPr>
        <w:shd w:val="clear" w:color="auto" w:fill="CCC0D9" w:themeFill="accent4" w:themeFillTint="66"/>
        <w:rPr>
          <w:b/>
          <w:i/>
        </w:rPr>
      </w:pPr>
      <w:r w:rsidRPr="00E5731D">
        <w:rPr>
          <w:b/>
          <w:i/>
        </w:rPr>
        <w:t>День 9</w:t>
      </w:r>
    </w:p>
    <w:p w:rsidR="00E5731D" w:rsidRDefault="00E5731D" w:rsidP="0019753D">
      <w:pPr>
        <w:shd w:val="clear" w:color="auto" w:fill="CCC0D9" w:themeFill="accent4" w:themeFillTint="66"/>
      </w:pPr>
      <w:r>
        <w:t>Завтрак. Выселение из гостиницы.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9:00 - переезд в </w:t>
      </w:r>
      <w:proofErr w:type="spellStart"/>
      <w:r>
        <w:t>Мишкольц-Тапольце</w:t>
      </w:r>
      <w:proofErr w:type="spellEnd"/>
      <w:r>
        <w:t>, посещение уникального не только в Венгрии, но и в Европе естественного образования - пещерной купальни (2100F ≈ 8€). Читать далее »</w:t>
      </w:r>
    </w:p>
    <w:p w:rsidR="00E5731D" w:rsidRDefault="00E5731D" w:rsidP="0019753D">
      <w:pPr>
        <w:shd w:val="clear" w:color="auto" w:fill="CCC0D9" w:themeFill="accent4" w:themeFillTint="66"/>
      </w:pPr>
      <w:r>
        <w:t>Время на обед.</w:t>
      </w:r>
    </w:p>
    <w:p w:rsidR="00E5731D" w:rsidRDefault="00E5731D" w:rsidP="0019753D">
      <w:pPr>
        <w:shd w:val="clear" w:color="auto" w:fill="CCC0D9" w:themeFill="accent4" w:themeFillTint="66"/>
      </w:pPr>
      <w:r>
        <w:t>Переезд в Украину.</w:t>
      </w:r>
    </w:p>
    <w:p w:rsidR="00E5731D" w:rsidRDefault="00E5731D" w:rsidP="0019753D">
      <w:pPr>
        <w:shd w:val="clear" w:color="auto" w:fill="CCC0D9" w:themeFill="accent4" w:themeFillTint="66"/>
      </w:pPr>
      <w:r>
        <w:t xml:space="preserve">И какой праздник без подарков!  Сувениры на память! </w:t>
      </w:r>
    </w:p>
    <w:p w:rsidR="00E5731D" w:rsidRDefault="00E5731D" w:rsidP="0019753D">
      <w:pPr>
        <w:shd w:val="clear" w:color="auto" w:fill="CCC0D9" w:themeFill="accent4" w:themeFillTint="66"/>
      </w:pPr>
      <w:r>
        <w:t>Прохождение границы.</w:t>
      </w:r>
    </w:p>
    <w:p w:rsidR="00E5731D" w:rsidRDefault="00E5731D" w:rsidP="0019753D">
      <w:pPr>
        <w:shd w:val="clear" w:color="auto" w:fill="CCC0D9" w:themeFill="accent4" w:themeFillTint="66"/>
      </w:pPr>
      <w:r>
        <w:t>Прибытие во Львов (вечером около 23:00).</w:t>
      </w: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Pr="0019753D" w:rsidRDefault="0019753D" w:rsidP="0019753D">
      <w:pPr>
        <w:shd w:val="clear" w:color="auto" w:fill="CCC0D9" w:themeFill="accent4" w:themeFillTint="66"/>
        <w:rPr>
          <w:b/>
          <w:i/>
          <w:sz w:val="32"/>
          <w:szCs w:val="32"/>
        </w:rPr>
      </w:pPr>
      <w:r w:rsidRPr="0019753D">
        <w:rPr>
          <w:b/>
          <w:i/>
          <w:sz w:val="32"/>
          <w:szCs w:val="32"/>
        </w:rPr>
        <w:t>Стоимость тура  455€</w:t>
      </w:r>
    </w:p>
    <w:p w:rsidR="0019753D" w:rsidRPr="0019753D" w:rsidRDefault="0019753D" w:rsidP="0019753D">
      <w:pPr>
        <w:shd w:val="clear" w:color="auto" w:fill="CCC0D9" w:themeFill="accent4" w:themeFillTint="66"/>
        <w:rPr>
          <w:b/>
          <w:i/>
          <w:sz w:val="28"/>
          <w:szCs w:val="28"/>
        </w:rPr>
      </w:pPr>
      <w:r w:rsidRPr="0019753D">
        <w:rPr>
          <w:b/>
          <w:i/>
          <w:sz w:val="28"/>
          <w:szCs w:val="28"/>
        </w:rPr>
        <w:t>Доплата за одноместное размещение – 25€/ночь.</w:t>
      </w: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Pr="00616106" w:rsidRDefault="0019753D" w:rsidP="0019753D">
      <w:pPr>
        <w:shd w:val="clear" w:color="auto" w:fill="CCC0D9" w:themeFill="accent4" w:themeFillTint="66"/>
        <w:rPr>
          <w:b/>
        </w:rPr>
      </w:pPr>
      <w:r w:rsidRPr="00616106">
        <w:rPr>
          <w:b/>
        </w:rPr>
        <w:t>Стоимость тура ВКЛЮЧАЕТ:</w:t>
      </w:r>
    </w:p>
    <w:p w:rsidR="0019753D" w:rsidRDefault="0019753D" w:rsidP="0019753D">
      <w:pPr>
        <w:shd w:val="clear" w:color="auto" w:fill="CCC0D9" w:themeFill="accent4" w:themeFillTint="66"/>
      </w:pPr>
      <w:r>
        <w:t xml:space="preserve">• проезд автобусом </w:t>
      </w:r>
      <w:proofErr w:type="spellStart"/>
      <w:r>
        <w:t>туркласса</w:t>
      </w:r>
      <w:proofErr w:type="spellEnd"/>
    </w:p>
    <w:p w:rsidR="0019753D" w:rsidRDefault="0019753D" w:rsidP="0019753D">
      <w:pPr>
        <w:shd w:val="clear" w:color="auto" w:fill="CCC0D9" w:themeFill="accent4" w:themeFillTint="66"/>
      </w:pPr>
      <w:r>
        <w:t>• проживание в отеле, завтрак (шведский стол)</w:t>
      </w:r>
    </w:p>
    <w:p w:rsidR="0019753D" w:rsidRDefault="0019753D" w:rsidP="0019753D">
      <w:pPr>
        <w:shd w:val="clear" w:color="auto" w:fill="CCC0D9" w:themeFill="accent4" w:themeFillTint="66"/>
      </w:pPr>
      <w:r>
        <w:t>• экскурсии по программе</w:t>
      </w:r>
    </w:p>
    <w:p w:rsidR="0019753D" w:rsidRDefault="0019753D" w:rsidP="0019753D">
      <w:pPr>
        <w:shd w:val="clear" w:color="auto" w:fill="CCC0D9" w:themeFill="accent4" w:themeFillTint="66"/>
      </w:pPr>
      <w:r>
        <w:t xml:space="preserve">• сопровождение руководителя группы, страхование. </w:t>
      </w:r>
    </w:p>
    <w:p w:rsidR="0019753D" w:rsidRPr="00616106" w:rsidRDefault="0019753D" w:rsidP="0019753D">
      <w:pPr>
        <w:shd w:val="clear" w:color="auto" w:fill="CCC0D9" w:themeFill="accent4" w:themeFillTint="66"/>
        <w:rPr>
          <w:b/>
        </w:rPr>
      </w:pPr>
      <w:r w:rsidRPr="00616106">
        <w:rPr>
          <w:b/>
        </w:rPr>
        <w:t>Стоимость тура НЕ ВКЛЮЧАЕТ:</w:t>
      </w:r>
    </w:p>
    <w:p w:rsidR="0019753D" w:rsidRDefault="0019753D" w:rsidP="0019753D">
      <w:pPr>
        <w:shd w:val="clear" w:color="auto" w:fill="CCC0D9" w:themeFill="accent4" w:themeFillTint="66"/>
      </w:pPr>
      <w:r>
        <w:t>• рекомендованные программы и входные билеты</w:t>
      </w:r>
    </w:p>
    <w:p w:rsidR="0019753D" w:rsidRDefault="0019753D" w:rsidP="0019753D">
      <w:pPr>
        <w:shd w:val="clear" w:color="auto" w:fill="CCC0D9" w:themeFill="accent4" w:themeFillTint="66"/>
      </w:pPr>
      <w:proofErr w:type="gramStart"/>
      <w:r>
        <w:t>• консульский сбор – 35€ (кроме категорий граждан освобожденных от оплаты – пенсионеры, дети до 18 лет… согласно договора об упрощение визового режима</w:t>
      </w:r>
      <w:proofErr w:type="gramEnd"/>
    </w:p>
    <w:p w:rsidR="0019753D" w:rsidRDefault="0019753D" w:rsidP="0019753D">
      <w:pPr>
        <w:shd w:val="clear" w:color="auto" w:fill="CCC0D9" w:themeFill="accent4" w:themeFillTint="66"/>
      </w:pPr>
      <w:r>
        <w:t>-медицинская страховка.</w:t>
      </w: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  <w:jc w:val="both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Default="0019753D" w:rsidP="0019753D">
      <w:pPr>
        <w:shd w:val="clear" w:color="auto" w:fill="CCC0D9" w:themeFill="accent4" w:themeFillTint="66"/>
      </w:pPr>
    </w:p>
    <w:p w:rsidR="0019753D" w:rsidRPr="00365112" w:rsidRDefault="0019753D" w:rsidP="0019753D">
      <w:pPr>
        <w:shd w:val="clear" w:color="auto" w:fill="B2A1C7" w:themeFill="accent4" w:themeFillTint="99"/>
        <w:rPr>
          <w:b/>
          <w:i/>
          <w:sz w:val="24"/>
          <w:szCs w:val="24"/>
        </w:rPr>
      </w:pPr>
      <w:proofErr w:type="gramStart"/>
      <w:r w:rsidRPr="00365112">
        <w:rPr>
          <w:b/>
          <w:i/>
          <w:sz w:val="24"/>
          <w:szCs w:val="24"/>
        </w:rPr>
        <w:t>Ответственная</w:t>
      </w:r>
      <w:proofErr w:type="gramEnd"/>
      <w:r w:rsidRPr="00365112">
        <w:rPr>
          <w:b/>
          <w:i/>
          <w:sz w:val="24"/>
          <w:szCs w:val="24"/>
        </w:rPr>
        <w:t xml:space="preserve"> за тур:</w:t>
      </w:r>
    </w:p>
    <w:p w:rsidR="0019753D" w:rsidRPr="00365112" w:rsidRDefault="0019753D" w:rsidP="0019753D">
      <w:pPr>
        <w:shd w:val="clear" w:color="auto" w:fill="B2A1C7" w:themeFill="accent4" w:themeFillTint="99"/>
        <w:rPr>
          <w:b/>
          <w:i/>
        </w:rPr>
      </w:pPr>
      <w:r w:rsidRPr="00365112">
        <w:rPr>
          <w:b/>
          <w:i/>
        </w:rPr>
        <w:t xml:space="preserve">Менеджер:   </w:t>
      </w:r>
      <w:proofErr w:type="spellStart"/>
      <w:r w:rsidRPr="00365112">
        <w:rPr>
          <w:b/>
          <w:i/>
        </w:rPr>
        <w:t>Ромас</w:t>
      </w:r>
      <w:proofErr w:type="spellEnd"/>
      <w:r w:rsidRPr="00365112">
        <w:rPr>
          <w:b/>
          <w:i/>
        </w:rPr>
        <w:t xml:space="preserve"> Виктория</w:t>
      </w:r>
    </w:p>
    <w:p w:rsidR="0019753D" w:rsidRPr="00365112" w:rsidRDefault="0019753D" w:rsidP="0019753D">
      <w:pPr>
        <w:shd w:val="clear" w:color="auto" w:fill="B2A1C7" w:themeFill="accent4" w:themeFillTint="99"/>
        <w:rPr>
          <w:b/>
          <w:i/>
        </w:rPr>
      </w:pPr>
      <w:r w:rsidRPr="00365112">
        <w:rPr>
          <w:b/>
          <w:i/>
        </w:rPr>
        <w:t>Тел. 0931281283 , 0668728679</w:t>
      </w:r>
      <w:r w:rsidR="00A0092F">
        <w:rPr>
          <w:b/>
          <w:i/>
        </w:rPr>
        <w:t>, 050 4030360</w:t>
      </w:r>
      <w:bookmarkStart w:id="0" w:name="_GoBack"/>
      <w:bookmarkEnd w:id="0"/>
    </w:p>
    <w:p w:rsidR="0019753D" w:rsidRPr="00365112" w:rsidRDefault="0019753D" w:rsidP="0019753D">
      <w:pPr>
        <w:shd w:val="clear" w:color="auto" w:fill="B2A1C7" w:themeFill="accent4" w:themeFillTint="99"/>
        <w:rPr>
          <w:b/>
          <w:i/>
        </w:rPr>
      </w:pPr>
      <w:proofErr w:type="spellStart"/>
      <w:r w:rsidRPr="00365112">
        <w:rPr>
          <w:b/>
          <w:i/>
          <w:lang w:val="en-US"/>
        </w:rPr>
        <w:t>viktoriadance</w:t>
      </w:r>
      <w:proofErr w:type="spellEnd"/>
      <w:r w:rsidRPr="00365112">
        <w:rPr>
          <w:b/>
          <w:i/>
        </w:rPr>
        <w:t>14@</w:t>
      </w:r>
      <w:proofErr w:type="spellStart"/>
      <w:r w:rsidRPr="00365112">
        <w:rPr>
          <w:b/>
          <w:i/>
          <w:lang w:val="en-US"/>
        </w:rPr>
        <w:t>gmail</w:t>
      </w:r>
      <w:proofErr w:type="spellEnd"/>
      <w:r w:rsidRPr="00365112">
        <w:rPr>
          <w:b/>
          <w:i/>
        </w:rPr>
        <w:t>.</w:t>
      </w:r>
      <w:r w:rsidRPr="00365112">
        <w:rPr>
          <w:b/>
          <w:i/>
          <w:lang w:val="en-US"/>
        </w:rPr>
        <w:t>com</w:t>
      </w:r>
    </w:p>
    <w:p w:rsidR="0019753D" w:rsidRPr="00365112" w:rsidRDefault="0019753D" w:rsidP="0019753D">
      <w:pPr>
        <w:shd w:val="clear" w:color="auto" w:fill="B2A1C7" w:themeFill="accent4" w:themeFillTint="99"/>
        <w:rPr>
          <w:b/>
          <w:sz w:val="24"/>
          <w:szCs w:val="24"/>
        </w:rPr>
      </w:pPr>
      <w:r w:rsidRPr="00365112">
        <w:rPr>
          <w:b/>
          <w:sz w:val="24"/>
          <w:szCs w:val="24"/>
        </w:rPr>
        <w:t xml:space="preserve">С  </w:t>
      </w:r>
      <w:proofErr w:type="spellStart"/>
      <w:r w:rsidRPr="00365112">
        <w:rPr>
          <w:b/>
          <w:sz w:val="24"/>
          <w:szCs w:val="24"/>
        </w:rPr>
        <w:t>ув</w:t>
      </w:r>
      <w:proofErr w:type="spellEnd"/>
      <w:r w:rsidRPr="00365112">
        <w:rPr>
          <w:b/>
          <w:sz w:val="24"/>
          <w:szCs w:val="24"/>
        </w:rPr>
        <w:t>. туристическая фирма «Туда-Сюда»</w:t>
      </w:r>
    </w:p>
    <w:p w:rsidR="0022247B" w:rsidRPr="0019753D" w:rsidRDefault="0022247B" w:rsidP="0019753D"/>
    <w:sectPr w:rsidR="0022247B" w:rsidRPr="0019753D" w:rsidSect="0019753D">
      <w:pgSz w:w="11906" w:h="16838"/>
      <w:pgMar w:top="1418" w:right="113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A4" w:rsidRDefault="00DE2EA4" w:rsidP="00E5731D">
      <w:pPr>
        <w:spacing w:after="0" w:line="240" w:lineRule="auto"/>
      </w:pPr>
      <w:r>
        <w:separator/>
      </w:r>
    </w:p>
  </w:endnote>
  <w:endnote w:type="continuationSeparator" w:id="0">
    <w:p w:rsidR="00DE2EA4" w:rsidRDefault="00DE2EA4" w:rsidP="00E5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A4" w:rsidRDefault="00DE2EA4" w:rsidP="00E5731D">
      <w:pPr>
        <w:spacing w:after="0" w:line="240" w:lineRule="auto"/>
      </w:pPr>
      <w:r>
        <w:separator/>
      </w:r>
    </w:p>
  </w:footnote>
  <w:footnote w:type="continuationSeparator" w:id="0">
    <w:p w:rsidR="00DE2EA4" w:rsidRDefault="00DE2EA4" w:rsidP="00E57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1D"/>
    <w:rsid w:val="0019753D"/>
    <w:rsid w:val="0022247B"/>
    <w:rsid w:val="008F6979"/>
    <w:rsid w:val="00A0092F"/>
    <w:rsid w:val="00BA75A1"/>
    <w:rsid w:val="00DE2EA4"/>
    <w:rsid w:val="00E5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31D"/>
  </w:style>
  <w:style w:type="paragraph" w:styleId="a5">
    <w:name w:val="footer"/>
    <w:basedOn w:val="a"/>
    <w:link w:val="a6"/>
    <w:uiPriority w:val="99"/>
    <w:semiHidden/>
    <w:unhideWhenUsed/>
    <w:rsid w:val="00E5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31D"/>
  </w:style>
  <w:style w:type="paragraph" w:styleId="a7">
    <w:name w:val="Balloon Text"/>
    <w:basedOn w:val="a"/>
    <w:link w:val="a8"/>
    <w:uiPriority w:val="99"/>
    <w:semiHidden/>
    <w:unhideWhenUsed/>
    <w:rsid w:val="00E5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731D"/>
  </w:style>
  <w:style w:type="paragraph" w:styleId="a5">
    <w:name w:val="footer"/>
    <w:basedOn w:val="a"/>
    <w:link w:val="a6"/>
    <w:uiPriority w:val="99"/>
    <w:semiHidden/>
    <w:unhideWhenUsed/>
    <w:rsid w:val="00E5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731D"/>
  </w:style>
  <w:style w:type="paragraph" w:styleId="a7">
    <w:name w:val="Balloon Text"/>
    <w:basedOn w:val="a"/>
    <w:link w:val="a8"/>
    <w:uiPriority w:val="99"/>
    <w:semiHidden/>
    <w:unhideWhenUsed/>
    <w:rsid w:val="00E5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3</cp:revision>
  <dcterms:created xsi:type="dcterms:W3CDTF">2013-01-20T20:27:00Z</dcterms:created>
  <dcterms:modified xsi:type="dcterms:W3CDTF">2013-01-20T21:08:00Z</dcterms:modified>
</cp:coreProperties>
</file>